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31" w:rsidRPr="003D30E7" w:rsidRDefault="00137A31" w:rsidP="00137A31">
      <w:pPr>
        <w:widowControl w:val="0"/>
        <w:autoSpaceDE w:val="0"/>
        <w:autoSpaceDN w:val="0"/>
        <w:adjustRightInd w:val="0"/>
        <w:ind w:right="19"/>
        <w:jc w:val="center"/>
        <w:rPr>
          <w:b/>
          <w:bCs/>
          <w:sz w:val="36"/>
          <w:szCs w:val="36"/>
          <w:lang w:val="ru-RU"/>
        </w:rPr>
      </w:pPr>
      <w:r w:rsidRPr="003D30E7">
        <w:rPr>
          <w:b/>
          <w:bCs/>
          <w:sz w:val="32"/>
          <w:szCs w:val="36"/>
        </w:rPr>
        <w:t>ОБЩИНСКА ИЗБИРАТЕЛНА КОМИСИЯ</w:t>
      </w:r>
      <w:r w:rsidRPr="003D30E7">
        <w:rPr>
          <w:b/>
          <w:bCs/>
          <w:sz w:val="32"/>
          <w:szCs w:val="36"/>
          <w:lang w:val="en-US"/>
        </w:rPr>
        <w:t xml:space="preserve"> </w:t>
      </w:r>
      <w:r w:rsidRPr="003D30E7">
        <w:rPr>
          <w:b/>
          <w:sz w:val="32"/>
          <w:szCs w:val="36"/>
        </w:rPr>
        <w:t>ДОЛНА БАНЯ</w:t>
      </w:r>
    </w:p>
    <w:p w:rsidR="00137A31" w:rsidRPr="003D30E7" w:rsidRDefault="00137A31" w:rsidP="00137A31">
      <w:pPr>
        <w:widowControl w:val="0"/>
        <w:autoSpaceDE w:val="0"/>
        <w:autoSpaceDN w:val="0"/>
        <w:adjustRightInd w:val="0"/>
        <w:spacing w:line="67" w:lineRule="exact"/>
        <w:ind w:right="19"/>
        <w:jc w:val="center"/>
        <w:rPr>
          <w:rFonts w:ascii="Arial" w:hAnsi="Arial" w:cs="Arial"/>
          <w:sz w:val="6"/>
          <w:szCs w:val="6"/>
          <w:lang w:val="ru-RU"/>
        </w:rPr>
      </w:pPr>
    </w:p>
    <w:p w:rsidR="00137A31" w:rsidRPr="003D30E7" w:rsidRDefault="00137A31" w:rsidP="00137A31">
      <w:pPr>
        <w:widowControl w:val="0"/>
        <w:autoSpaceDE w:val="0"/>
        <w:autoSpaceDN w:val="0"/>
        <w:adjustRightInd w:val="0"/>
        <w:spacing w:line="288" w:lineRule="exact"/>
        <w:jc w:val="center"/>
        <w:rPr>
          <w:b/>
          <w:lang w:val="ru-RU"/>
        </w:rPr>
      </w:pPr>
      <w:r w:rsidRPr="003D30E7">
        <w:rPr>
          <w:b/>
        </w:rPr>
        <w:t>област Софийска,</w:t>
      </w:r>
      <w:r w:rsidRPr="003D30E7">
        <w:rPr>
          <w:b/>
          <w:lang w:val="ru-RU"/>
        </w:rPr>
        <w:t xml:space="preserve"> </w:t>
      </w:r>
      <w:r w:rsidRPr="003D30E7">
        <w:rPr>
          <w:b/>
        </w:rPr>
        <w:t xml:space="preserve"> гр. Долна баня</w:t>
      </w:r>
      <w:r>
        <w:rPr>
          <w:b/>
          <w:lang w:val="en-US"/>
        </w:rPr>
        <w:t xml:space="preserve"> </w:t>
      </w:r>
      <w:r w:rsidRPr="003D30E7">
        <w:rPr>
          <w:b/>
          <w:lang w:val="ru-RU"/>
        </w:rPr>
        <w:t>2040</w:t>
      </w:r>
      <w:r w:rsidRPr="003D30E7">
        <w:rPr>
          <w:b/>
        </w:rPr>
        <w:t xml:space="preserve">,  ул. </w:t>
      </w:r>
      <w:r>
        <w:rPr>
          <w:b/>
        </w:rPr>
        <w:t>„</w:t>
      </w:r>
      <w:r w:rsidRPr="003D30E7">
        <w:rPr>
          <w:b/>
        </w:rPr>
        <w:t>Търговска</w:t>
      </w:r>
      <w:r>
        <w:rPr>
          <w:b/>
        </w:rPr>
        <w:t>“</w:t>
      </w:r>
      <w:r w:rsidRPr="003D30E7">
        <w:rPr>
          <w:b/>
        </w:rPr>
        <w:t xml:space="preserve"> № 134</w:t>
      </w:r>
    </w:p>
    <w:p w:rsidR="00137A31" w:rsidRPr="003D30E7" w:rsidRDefault="00137A31" w:rsidP="00137A31">
      <w:pPr>
        <w:widowControl w:val="0"/>
        <w:autoSpaceDE w:val="0"/>
        <w:autoSpaceDN w:val="0"/>
        <w:adjustRightInd w:val="0"/>
        <w:spacing w:line="288" w:lineRule="exact"/>
        <w:ind w:left="403" w:hanging="403"/>
        <w:jc w:val="center"/>
        <w:rPr>
          <w:b/>
        </w:rPr>
      </w:pPr>
      <w:r w:rsidRPr="003D30E7">
        <w:rPr>
          <w:b/>
        </w:rPr>
        <w:t>тел. 07120/</w:t>
      </w:r>
      <w:r>
        <w:rPr>
          <w:b/>
        </w:rPr>
        <w:t>8866</w:t>
      </w:r>
      <w:r w:rsidRPr="003D30E7">
        <w:rPr>
          <w:b/>
        </w:rPr>
        <w:t xml:space="preserve">,  факс 07120/2227 </w:t>
      </w:r>
    </w:p>
    <w:p w:rsidR="00137A31" w:rsidRPr="00E3265F" w:rsidRDefault="00137A31" w:rsidP="00137A31">
      <w:pPr>
        <w:jc w:val="center"/>
        <w:rPr>
          <w:b/>
        </w:rPr>
      </w:pPr>
      <w:r w:rsidRPr="003D30E7">
        <w:rPr>
          <w:b/>
          <w:lang w:val="pl-PL"/>
        </w:rPr>
        <w:t>e</w:t>
      </w:r>
      <w:r w:rsidRPr="003D30E7">
        <w:rPr>
          <w:b/>
          <w:lang w:val="ru-RU"/>
        </w:rPr>
        <w:t>-</w:t>
      </w:r>
      <w:r w:rsidRPr="003D30E7">
        <w:rPr>
          <w:b/>
          <w:lang w:val="pl-PL"/>
        </w:rPr>
        <w:t>mail</w:t>
      </w:r>
      <w:r w:rsidRPr="003D30E7">
        <w:rPr>
          <w:b/>
          <w:lang w:val="ru-RU"/>
        </w:rPr>
        <w:t xml:space="preserve">: </w:t>
      </w:r>
      <w:r w:rsidRPr="003D30E7">
        <w:rPr>
          <w:b/>
          <w:lang w:val="en-US"/>
        </w:rPr>
        <w:t xml:space="preserve"> </w:t>
      </w:r>
      <w:hyperlink r:id="rId5" w:history="1">
        <w:r w:rsidRPr="001739FE">
          <w:rPr>
            <w:rStyle w:val="a3"/>
            <w:b/>
            <w:u w:val="none"/>
            <w:lang w:val="en-US"/>
          </w:rPr>
          <w:t>oik_dolna_banya@abv.bg</w:t>
        </w:r>
      </w:hyperlink>
      <w:r>
        <w:rPr>
          <w:b/>
        </w:rPr>
        <w:t>;</w:t>
      </w:r>
      <w:r w:rsidRPr="003D30E7">
        <w:rPr>
          <w:b/>
        </w:rPr>
        <w:t xml:space="preserve"> </w:t>
      </w:r>
      <w:r w:rsidRPr="003D30E7">
        <w:rPr>
          <w:b/>
          <w:lang w:val="en-US"/>
        </w:rPr>
        <w:t xml:space="preserve"> </w:t>
      </w:r>
      <w:r w:rsidRPr="003D30E7">
        <w:rPr>
          <w:b/>
          <w:lang w:val="pl-PL"/>
        </w:rPr>
        <w:t>e</w:t>
      </w:r>
      <w:r w:rsidRPr="003D30E7">
        <w:rPr>
          <w:b/>
          <w:lang w:val="ru-RU"/>
        </w:rPr>
        <w:t>-</w:t>
      </w:r>
      <w:r w:rsidRPr="003D30E7">
        <w:rPr>
          <w:b/>
          <w:lang w:val="pl-PL"/>
        </w:rPr>
        <w:t>mail</w:t>
      </w:r>
      <w:r w:rsidRPr="003D30E7">
        <w:rPr>
          <w:b/>
          <w:lang w:val="ru-RU"/>
        </w:rPr>
        <w:t xml:space="preserve">: </w:t>
      </w:r>
      <w:r w:rsidRPr="003D30E7">
        <w:rPr>
          <w:b/>
          <w:lang w:val="en-US"/>
        </w:rPr>
        <w:t xml:space="preserve"> </w:t>
      </w:r>
      <w:hyperlink r:id="rId6" w:history="1">
        <w:r w:rsidRPr="00E3265F">
          <w:rPr>
            <w:rStyle w:val="a3"/>
            <w:b/>
            <w:szCs w:val="28"/>
            <w:u w:val="none"/>
            <w:lang w:val="en-US"/>
          </w:rPr>
          <w:t>oik</w:t>
        </w:r>
        <w:r w:rsidRPr="00E3265F">
          <w:rPr>
            <w:rStyle w:val="a3"/>
            <w:b/>
            <w:szCs w:val="28"/>
            <w:u w:val="none"/>
          </w:rPr>
          <w:t>2359</w:t>
        </w:r>
        <w:r w:rsidRPr="00E3265F">
          <w:rPr>
            <w:rStyle w:val="a3"/>
            <w:b/>
            <w:szCs w:val="28"/>
            <w:u w:val="none"/>
            <w:lang w:val="en-US"/>
          </w:rPr>
          <w:t>@cik.bg</w:t>
        </w:r>
      </w:hyperlink>
    </w:p>
    <w:p w:rsidR="00137A31" w:rsidRPr="00E3265F" w:rsidRDefault="00B67214" w:rsidP="00137A31">
      <w:pPr>
        <w:jc w:val="center"/>
        <w:rPr>
          <w:b/>
        </w:rPr>
      </w:pPr>
      <w:hyperlink r:id="rId7" w:history="1">
        <w:r w:rsidR="00137A31" w:rsidRPr="00E3265F">
          <w:rPr>
            <w:rStyle w:val="a3"/>
            <w:b/>
            <w:u w:val="none"/>
            <w:lang w:val="en-US"/>
          </w:rPr>
          <w:t>www.dolna-banya.net</w:t>
        </w:r>
      </w:hyperlink>
      <w:r w:rsidR="00137A31">
        <w:rPr>
          <w:b/>
        </w:rPr>
        <w:t>;</w:t>
      </w:r>
      <w:r w:rsidR="00137A31" w:rsidRPr="00E3265F">
        <w:t xml:space="preserve"> </w:t>
      </w:r>
      <w:r w:rsidR="00137A31">
        <w:t xml:space="preserve">  </w:t>
      </w:r>
      <w:hyperlink r:id="rId8" w:history="1">
        <w:r w:rsidR="00137A31" w:rsidRPr="00E3265F">
          <w:rPr>
            <w:rStyle w:val="a3"/>
            <w:b/>
            <w:szCs w:val="28"/>
            <w:u w:val="none"/>
          </w:rPr>
          <w:t>http://oik2359.cik.bg/</w:t>
        </w:r>
      </w:hyperlink>
    </w:p>
    <w:p w:rsidR="00137A31" w:rsidRPr="003D30E7" w:rsidRDefault="00137A31" w:rsidP="00137A31">
      <w:pPr>
        <w:widowControl w:val="0"/>
        <w:autoSpaceDE w:val="0"/>
        <w:autoSpaceDN w:val="0"/>
        <w:adjustRightInd w:val="0"/>
        <w:spacing w:line="288" w:lineRule="exact"/>
        <w:ind w:right="-157"/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ABCA7" wp14:editId="26F40F83">
                <wp:simplePos x="0" y="0"/>
                <wp:positionH relativeFrom="column">
                  <wp:posOffset>-99695</wp:posOffset>
                </wp:positionH>
                <wp:positionV relativeFrom="paragraph">
                  <wp:posOffset>100330</wp:posOffset>
                </wp:positionV>
                <wp:extent cx="5876925" cy="0"/>
                <wp:effectExtent l="5080" t="5080" r="13970" b="1397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">
                <v:stroke dashstyle="dashDot"/>
              </v:line>
            </w:pict>
          </mc:Fallback>
        </mc:AlternateContent>
      </w:r>
    </w:p>
    <w:p w:rsidR="00137A31" w:rsidRPr="003D30E7" w:rsidRDefault="00137A31" w:rsidP="00137A31">
      <w:pPr>
        <w:jc w:val="center"/>
        <w:rPr>
          <w:b/>
        </w:rPr>
      </w:pPr>
    </w:p>
    <w:p w:rsidR="00137A31" w:rsidRDefault="00137A31" w:rsidP="00137A31"/>
    <w:p w:rsidR="00137A31" w:rsidRDefault="00137A31" w:rsidP="00137A31">
      <w:pPr>
        <w:ind w:firstLine="708"/>
      </w:pPr>
    </w:p>
    <w:p w:rsidR="00137A31" w:rsidRPr="00811DC1" w:rsidRDefault="00137A31" w:rsidP="00137A31">
      <w:pPr>
        <w:ind w:right="-30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Проект за дневен ред </w:t>
      </w:r>
      <w:r>
        <w:rPr>
          <w:b/>
          <w:sz w:val="28"/>
          <w:szCs w:val="28"/>
        </w:rPr>
        <w:t>на ОИК – гр. Долна баня</w:t>
      </w:r>
    </w:p>
    <w:p w:rsidR="00137A31" w:rsidRDefault="00137A31" w:rsidP="00137A31">
      <w:pPr>
        <w:ind w:firstLine="708"/>
      </w:pPr>
    </w:p>
    <w:p w:rsidR="00137A31" w:rsidRDefault="00137A31" w:rsidP="00137A31">
      <w:pPr>
        <w:ind w:firstLine="708"/>
      </w:pPr>
    </w:p>
    <w:p w:rsidR="00137A31" w:rsidRDefault="00137A31" w:rsidP="00137A31">
      <w:pPr>
        <w:ind w:firstLine="708"/>
        <w:jc w:val="both"/>
      </w:pPr>
      <w:r>
        <w:t xml:space="preserve">За провеждане на заседание на 12.09.2015 г. на ОИК Долна баня по предложение на Председателя на ОИК се състави Проект на Дневния ред, съдържащ следните точки: </w:t>
      </w:r>
    </w:p>
    <w:p w:rsidR="00137A31" w:rsidRDefault="00137A31" w:rsidP="00137A31">
      <w:pPr>
        <w:jc w:val="both"/>
        <w:rPr>
          <w:b/>
        </w:rPr>
      </w:pPr>
    </w:p>
    <w:p w:rsidR="00137A31" w:rsidRDefault="00137A31" w:rsidP="00137A31">
      <w:pPr>
        <w:ind w:firstLine="708"/>
        <w:jc w:val="both"/>
        <w:rPr>
          <w:b/>
        </w:rPr>
      </w:pPr>
      <w:r>
        <w:rPr>
          <w:b/>
        </w:rPr>
        <w:t>1.</w:t>
      </w:r>
      <w:r w:rsidRPr="00E129F8">
        <w:rPr>
          <w:b/>
        </w:rPr>
        <w:t xml:space="preserve">Вземане на решение за регистрация на ПОЛИТИЧЕСКА ПАРТИЯ „ГЕРБ” за участие в изборите за </w:t>
      </w:r>
      <w:r w:rsidR="00B67214">
        <w:rPr>
          <w:b/>
        </w:rPr>
        <w:t>ОБЩИНСКИ СЪВЕТНИЦИ</w:t>
      </w:r>
      <w:r w:rsidRPr="00E129F8">
        <w:rPr>
          <w:b/>
        </w:rPr>
        <w:t xml:space="preserve"> в  Община Долна баня на 25 октомври 2015 г.</w:t>
      </w:r>
    </w:p>
    <w:p w:rsidR="00137A31" w:rsidRPr="00E129F8" w:rsidRDefault="00137A31" w:rsidP="00137A31">
      <w:pPr>
        <w:ind w:firstLine="708"/>
        <w:jc w:val="both"/>
        <w:rPr>
          <w:b/>
        </w:rPr>
      </w:pPr>
      <w:r>
        <w:rPr>
          <w:b/>
        </w:rPr>
        <w:t xml:space="preserve">2. </w:t>
      </w:r>
      <w:r w:rsidRPr="00E129F8">
        <w:rPr>
          <w:b/>
        </w:rPr>
        <w:t xml:space="preserve">Вземане на решение за регистрация на ПОЛИТИЧЕСКА ПАРТИЯ „ГЕРБ” за участие в изборите за </w:t>
      </w:r>
      <w:r w:rsidR="00B67214">
        <w:rPr>
          <w:b/>
        </w:rPr>
        <w:t>КМЕТ</w:t>
      </w:r>
      <w:r w:rsidRPr="00E129F8">
        <w:rPr>
          <w:b/>
        </w:rPr>
        <w:t xml:space="preserve"> в  Община Долна баня на 25 октомври 2015 г.</w:t>
      </w:r>
    </w:p>
    <w:p w:rsidR="00137A31" w:rsidRDefault="00137A31" w:rsidP="00137A31">
      <w:pPr>
        <w:ind w:firstLine="708"/>
        <w:jc w:val="both"/>
        <w:rPr>
          <w:b/>
        </w:rPr>
      </w:pPr>
      <w:r>
        <w:rPr>
          <w:b/>
        </w:rPr>
        <w:t>3.</w:t>
      </w:r>
      <w:r w:rsidRPr="00C32BE1">
        <w:rPr>
          <w:b/>
        </w:rPr>
        <w:t xml:space="preserve"> Вземане на решение за регистрация на </w:t>
      </w:r>
      <w:r w:rsidRPr="001F2C49">
        <w:rPr>
          <w:b/>
        </w:rPr>
        <w:t xml:space="preserve"> ПАРТИЯ „ДВИЖЕНИЕ ЗА ПРАВА И СВОБОДИ " за участие в изборите за ОБЩИНСКИ СЪВЕТНИЦИ  на Община Долна баня на 2</w:t>
      </w:r>
      <w:r>
        <w:rPr>
          <w:b/>
        </w:rPr>
        <w:t>5</w:t>
      </w:r>
      <w:r w:rsidRPr="001F2C49">
        <w:rPr>
          <w:b/>
        </w:rPr>
        <w:t xml:space="preserve"> октомври 201</w:t>
      </w:r>
      <w:r>
        <w:rPr>
          <w:b/>
        </w:rPr>
        <w:t>5</w:t>
      </w:r>
      <w:r w:rsidRPr="001F2C49">
        <w:rPr>
          <w:b/>
        </w:rPr>
        <w:t xml:space="preserve"> г.</w:t>
      </w:r>
    </w:p>
    <w:p w:rsidR="00137A31" w:rsidRDefault="00137A31" w:rsidP="00137A31">
      <w:pPr>
        <w:ind w:firstLine="708"/>
        <w:jc w:val="both"/>
        <w:rPr>
          <w:b/>
        </w:rPr>
      </w:pPr>
      <w:r>
        <w:rPr>
          <w:b/>
        </w:rPr>
        <w:t>4.</w:t>
      </w:r>
      <w:r w:rsidRPr="00C32BE1">
        <w:rPr>
          <w:b/>
        </w:rPr>
        <w:t xml:space="preserve"> Вземане на решение за регистрация на </w:t>
      </w:r>
      <w:r w:rsidRPr="001F2C49">
        <w:rPr>
          <w:b/>
        </w:rPr>
        <w:t xml:space="preserve"> ПАРТИЯ „</w:t>
      </w:r>
      <w:r>
        <w:rPr>
          <w:b/>
        </w:rPr>
        <w:t>ЩИТ</w:t>
      </w:r>
      <w:r w:rsidRPr="001F2C49">
        <w:rPr>
          <w:b/>
        </w:rPr>
        <w:t xml:space="preserve"> " за участие в изборите за ОБЩИНСКИ СЪВЕТНИЦИ  на Община Долна баня на 2</w:t>
      </w:r>
      <w:r>
        <w:rPr>
          <w:b/>
        </w:rPr>
        <w:t>5</w:t>
      </w:r>
      <w:r w:rsidRPr="001F2C49">
        <w:rPr>
          <w:b/>
        </w:rPr>
        <w:t xml:space="preserve"> октомври 201</w:t>
      </w:r>
      <w:r>
        <w:rPr>
          <w:b/>
        </w:rPr>
        <w:t>5</w:t>
      </w:r>
      <w:r w:rsidRPr="001F2C49">
        <w:rPr>
          <w:b/>
        </w:rPr>
        <w:t xml:space="preserve"> г.</w:t>
      </w:r>
    </w:p>
    <w:p w:rsidR="00137A31" w:rsidRDefault="00137A31" w:rsidP="00137A31">
      <w:pPr>
        <w:ind w:firstLine="708"/>
        <w:jc w:val="both"/>
        <w:rPr>
          <w:b/>
        </w:rPr>
      </w:pPr>
      <w:r>
        <w:rPr>
          <w:b/>
        </w:rPr>
        <w:t xml:space="preserve">5. </w:t>
      </w:r>
      <w:r w:rsidRPr="00E129F8">
        <w:rPr>
          <w:b/>
        </w:rPr>
        <w:t>Вземане</w:t>
      </w:r>
      <w:r>
        <w:rPr>
          <w:b/>
        </w:rPr>
        <w:t xml:space="preserve"> на решение за регистрация на </w:t>
      </w:r>
      <w:r w:rsidRPr="00E129F8">
        <w:rPr>
          <w:b/>
        </w:rPr>
        <w:t>ПАРТИЯ „Б</w:t>
      </w:r>
      <w:r>
        <w:rPr>
          <w:b/>
        </w:rPr>
        <w:t>ЪЛГАРСКА СОЦИАЛИСТИЧЕСКА ПАРТИЯ</w:t>
      </w:r>
      <w:r w:rsidRPr="00E129F8">
        <w:rPr>
          <w:b/>
        </w:rPr>
        <w:t xml:space="preserve">” за участие в изборите за </w:t>
      </w:r>
      <w:r w:rsidR="00B67214">
        <w:rPr>
          <w:b/>
        </w:rPr>
        <w:t>ОБЩИНСКИ СЪВЕТНИЦИ</w:t>
      </w:r>
      <w:bookmarkStart w:id="0" w:name="_GoBack"/>
      <w:bookmarkEnd w:id="0"/>
      <w:r w:rsidRPr="00E129F8">
        <w:rPr>
          <w:b/>
        </w:rPr>
        <w:t xml:space="preserve"> в  Община Долна баня на 25 октомври 2015 г.</w:t>
      </w:r>
    </w:p>
    <w:p w:rsidR="00137A31" w:rsidRDefault="00137A31" w:rsidP="00137A31">
      <w:pPr>
        <w:ind w:firstLine="708"/>
        <w:jc w:val="both"/>
        <w:rPr>
          <w:b/>
        </w:rPr>
      </w:pPr>
      <w:r>
        <w:rPr>
          <w:b/>
        </w:rPr>
        <w:t xml:space="preserve">6. </w:t>
      </w:r>
      <w:r w:rsidRPr="00E129F8">
        <w:rPr>
          <w:b/>
        </w:rPr>
        <w:t>Вземане</w:t>
      </w:r>
      <w:r>
        <w:rPr>
          <w:b/>
        </w:rPr>
        <w:t xml:space="preserve"> на решение за регистрация на </w:t>
      </w:r>
      <w:r w:rsidRPr="00E129F8">
        <w:rPr>
          <w:b/>
        </w:rPr>
        <w:t>ПАРТИЯ „Б</w:t>
      </w:r>
      <w:r>
        <w:rPr>
          <w:b/>
        </w:rPr>
        <w:t>ЪЛГАРСКА СОЦИАЛИСТИЧЕСКА ПАРТИЯ</w:t>
      </w:r>
      <w:r w:rsidRPr="00E129F8">
        <w:rPr>
          <w:b/>
        </w:rPr>
        <w:t xml:space="preserve">” за участие в изборите за </w:t>
      </w:r>
      <w:r w:rsidR="00AC7386">
        <w:rPr>
          <w:b/>
        </w:rPr>
        <w:t>КМЕТ</w:t>
      </w:r>
      <w:r w:rsidRPr="00E129F8">
        <w:rPr>
          <w:b/>
        </w:rPr>
        <w:t xml:space="preserve"> в  Община Долна баня на 25 октомври 2015 г.</w:t>
      </w:r>
    </w:p>
    <w:p w:rsidR="00137A31" w:rsidRDefault="00137A31" w:rsidP="00137A31">
      <w:pPr>
        <w:ind w:firstLine="708"/>
        <w:jc w:val="both"/>
        <w:rPr>
          <w:b/>
        </w:rPr>
      </w:pPr>
    </w:p>
    <w:p w:rsidR="00137A31" w:rsidRDefault="00137A31" w:rsidP="00137A31">
      <w:pPr>
        <w:ind w:firstLine="708"/>
        <w:jc w:val="both"/>
      </w:pPr>
      <w:r w:rsidRPr="00C0077E">
        <w:t xml:space="preserve">Заседанието се свиква в </w:t>
      </w:r>
      <w:r>
        <w:t xml:space="preserve">15.00 часа в </w:t>
      </w:r>
      <w:r w:rsidRPr="00C0077E">
        <w:t>заседателната зала</w:t>
      </w:r>
      <w:r>
        <w:t>,</w:t>
      </w:r>
      <w:r w:rsidRPr="00C0077E">
        <w:t xml:space="preserve"> намираща се на втори етаж в дясно в сградата на Общинска администрация Долна баня, с административен адрес: Софийска област, гр. Долна баня 2040, ул. „Търговска” № 134</w:t>
      </w:r>
      <w:r>
        <w:t>,</w:t>
      </w:r>
      <w:r w:rsidRPr="00C0077E">
        <w:t xml:space="preserve"> определен</w:t>
      </w:r>
      <w:r>
        <w:t>а</w:t>
      </w:r>
      <w:r w:rsidRPr="00C0077E">
        <w:t xml:space="preserve"> с Решение № 1- МИ/НР </w:t>
      </w:r>
      <w:r>
        <w:t xml:space="preserve">от </w:t>
      </w:r>
      <w:r w:rsidRPr="00C0077E">
        <w:t>05.09.2015 г. за работно място на ОИК</w:t>
      </w:r>
      <w:r>
        <w:t>.</w:t>
      </w:r>
    </w:p>
    <w:p w:rsidR="002827FD" w:rsidRDefault="002827FD"/>
    <w:sectPr w:rsidR="00282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31"/>
    <w:rsid w:val="00137A31"/>
    <w:rsid w:val="002827FD"/>
    <w:rsid w:val="00AC7386"/>
    <w:rsid w:val="00B6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7A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7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k2359.cik.b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lna-banya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ik2359@cik.bg" TargetMode="External"/><Relationship Id="rId5" Type="http://schemas.openxmlformats.org/officeDocument/2006/relationships/hyperlink" Target="mailto:oik_dolna_banya@abv.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3</cp:revision>
  <dcterms:created xsi:type="dcterms:W3CDTF">2015-09-12T10:28:00Z</dcterms:created>
  <dcterms:modified xsi:type="dcterms:W3CDTF">2015-09-12T14:28:00Z</dcterms:modified>
</cp:coreProperties>
</file>